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AB12" w14:textId="77777777" w:rsidR="00414789" w:rsidRDefault="00414789" w:rsidP="006C5DC0">
      <w:pPr>
        <w:jc w:val="right"/>
        <w:rPr>
          <w:i/>
          <w:iCs/>
        </w:rPr>
      </w:pPr>
    </w:p>
    <w:p w14:paraId="66ED161C" w14:textId="4448C2A1" w:rsidR="006C5DC0" w:rsidRDefault="006C5DC0" w:rsidP="00476BCE">
      <w:pPr>
        <w:jc w:val="right"/>
        <w:rPr>
          <w:i/>
          <w:iCs/>
        </w:rPr>
      </w:pPr>
      <w:r>
        <w:rPr>
          <w:i/>
          <w:iCs/>
        </w:rPr>
        <w:t xml:space="preserve">Πειραιάς, </w:t>
      </w:r>
      <w:r w:rsidR="00476BCE">
        <w:rPr>
          <w:i/>
          <w:iCs/>
          <w:lang w:val="en-US"/>
        </w:rPr>
        <w:t>31</w:t>
      </w:r>
      <w:r w:rsidR="00476BCE">
        <w:rPr>
          <w:i/>
          <w:iCs/>
        </w:rPr>
        <w:t xml:space="preserve"> Οκτωβρίου 2025</w:t>
      </w:r>
      <w:r w:rsidR="00476BCE">
        <w:rPr>
          <w:i/>
          <w:iCs/>
          <w:lang w:val="en-US"/>
        </w:rPr>
        <w:t xml:space="preserve"> </w:t>
      </w:r>
    </w:p>
    <w:p w14:paraId="08DBB6B9" w14:textId="77777777" w:rsidR="00476BCE" w:rsidRPr="00476BCE" w:rsidRDefault="00476BCE" w:rsidP="00476BCE">
      <w:pPr>
        <w:jc w:val="right"/>
      </w:pPr>
    </w:p>
    <w:p w14:paraId="30760C1C" w14:textId="77777777" w:rsidR="006C5DC0" w:rsidRPr="006670F0" w:rsidRDefault="006C5DC0" w:rsidP="006C5DC0">
      <w:pPr>
        <w:jc w:val="center"/>
        <w:rPr>
          <w:rFonts w:ascii="Bookman Old Style" w:hAnsi="Bookman Old Style" w:cs="Calibri"/>
          <w:b/>
          <w:bCs/>
          <w:sz w:val="36"/>
          <w:szCs w:val="36"/>
          <w:u w:val="single"/>
        </w:rPr>
      </w:pPr>
      <w:r w:rsidRPr="006670F0">
        <w:rPr>
          <w:rFonts w:ascii="Bookman Old Style" w:hAnsi="Bookman Old Style" w:cs="Calibri"/>
          <w:b/>
          <w:bCs/>
          <w:sz w:val="36"/>
          <w:szCs w:val="36"/>
          <w:u w:val="single"/>
        </w:rPr>
        <w:t>ΔΕΛΤΙΟ</w:t>
      </w:r>
      <w:r w:rsidRPr="006670F0">
        <w:rPr>
          <w:rFonts w:ascii="Bookman Old Style" w:hAnsi="Bookman Old Style"/>
          <w:b/>
          <w:bCs/>
          <w:sz w:val="36"/>
          <w:szCs w:val="36"/>
          <w:u w:val="single"/>
        </w:rPr>
        <w:t xml:space="preserve"> </w:t>
      </w:r>
      <w:r w:rsidRPr="006670F0">
        <w:rPr>
          <w:rFonts w:ascii="Bookman Old Style" w:hAnsi="Bookman Old Style" w:cs="Calibri"/>
          <w:b/>
          <w:bCs/>
          <w:sz w:val="36"/>
          <w:szCs w:val="36"/>
          <w:u w:val="single"/>
        </w:rPr>
        <w:t>ΤΥΠΟΥ</w:t>
      </w:r>
    </w:p>
    <w:p w14:paraId="3BBB6324" w14:textId="77777777" w:rsidR="006C5DC0" w:rsidRPr="00C67615" w:rsidRDefault="006C5DC0" w:rsidP="006C5DC0">
      <w:pPr>
        <w:jc w:val="center"/>
        <w:rPr>
          <w:rFonts w:ascii="Bookman Old Style" w:hAnsi="Bookman Old Style"/>
          <w:b/>
          <w:bCs/>
          <w:u w:val="single"/>
        </w:rPr>
      </w:pPr>
    </w:p>
    <w:p w14:paraId="65A50E17" w14:textId="292F4F63" w:rsidR="008A60DE" w:rsidRDefault="00476BCE" w:rsidP="006C5DC0">
      <w:pPr>
        <w:jc w:val="center"/>
        <w:rPr>
          <w:rFonts w:ascii="Bookman Old Style" w:hAnsi="Bookman Old Style"/>
          <w:b/>
          <w:bCs/>
          <w:color w:val="2F5496" w:themeColor="accent1" w:themeShade="BF"/>
          <w:sz w:val="32"/>
          <w:szCs w:val="32"/>
        </w:rPr>
      </w:pPr>
      <w:r>
        <w:rPr>
          <w:rFonts w:ascii="Bookman Old Style" w:hAnsi="Bookman Old Style"/>
          <w:b/>
          <w:bCs/>
          <w:color w:val="2F5496" w:themeColor="accent1" w:themeShade="BF"/>
          <w:sz w:val="32"/>
          <w:szCs w:val="32"/>
        </w:rPr>
        <w:t>ΙΣΠ: Αποκαθίσταται η τάξη και η διάκριση ρόλων μεταξύ Ιατρικών Συλλόγων και ΠΙΣ</w:t>
      </w:r>
    </w:p>
    <w:p w14:paraId="0DE32659" w14:textId="71EE3B67" w:rsidR="006670F0" w:rsidRPr="002F3FF6" w:rsidRDefault="006670F0" w:rsidP="006C5DC0">
      <w:pPr>
        <w:jc w:val="center"/>
        <w:rPr>
          <w:rFonts w:ascii="Bookman Old Style" w:hAnsi="Bookman Old Style"/>
          <w:b/>
          <w:bCs/>
          <w:color w:val="2F5496" w:themeColor="accent1" w:themeShade="BF"/>
          <w:sz w:val="20"/>
          <w:szCs w:val="20"/>
        </w:rPr>
      </w:pPr>
    </w:p>
    <w:p w14:paraId="0AF66D2D" w14:textId="71C04E9A" w:rsidR="00561FF4" w:rsidRPr="00F24CB3" w:rsidRDefault="003D69AC" w:rsidP="006C5DC0">
      <w:pPr>
        <w:pStyle w:val="a7"/>
        <w:numPr>
          <w:ilvl w:val="0"/>
          <w:numId w:val="6"/>
        </w:numPr>
        <w:rPr>
          <w:i/>
          <w:iCs/>
        </w:rPr>
      </w:pPr>
      <w:r>
        <w:rPr>
          <w:i/>
          <w:iCs/>
        </w:rPr>
        <w:t>«</w:t>
      </w:r>
      <w:r>
        <w:rPr>
          <w:i/>
          <w:iCs/>
          <w:color w:val="auto"/>
        </w:rPr>
        <w:t>Πρέπει να συνεχιστούν οι μεταρρυθμίσεις που ωφελούν τον ιατρικό κόσμο και τη δημόσια υγεία»</w:t>
      </w:r>
      <w:r>
        <w:rPr>
          <w:i/>
          <w:iCs/>
        </w:rPr>
        <w:t xml:space="preserve"> επισημαίνει ο Πρόεδρος του Ιατρικού Συλλόγου Πειραιά κ. Νικόλαος </w:t>
      </w:r>
      <w:proofErr w:type="spellStart"/>
      <w:r>
        <w:rPr>
          <w:i/>
          <w:iCs/>
        </w:rPr>
        <w:t>Πλατανησιώτης</w:t>
      </w:r>
      <w:proofErr w:type="spellEnd"/>
    </w:p>
    <w:p w14:paraId="744EA89E" w14:textId="77777777" w:rsidR="00282062" w:rsidRDefault="00282062" w:rsidP="00282062"/>
    <w:p w14:paraId="2651E6EC" w14:textId="7E43682D" w:rsidR="006D30EE" w:rsidRPr="00F24CB3" w:rsidRDefault="00476BCE" w:rsidP="00F24CB3">
      <w:pPr>
        <w:rPr>
          <w:b/>
          <w:bCs/>
          <w:color w:val="auto"/>
        </w:rPr>
      </w:pPr>
      <w:r>
        <w:rPr>
          <w:b/>
          <w:bCs/>
          <w:color w:val="auto"/>
        </w:rPr>
        <w:t xml:space="preserve">Με ανακούφιση αντιμετωπίζει ο ιατρικός κόσμος του Πειραιά τη νομοθετική παρέμβαση της Κυβέρνησης ώστε να </w:t>
      </w:r>
      <w:r w:rsidR="007C2B56">
        <w:rPr>
          <w:b/>
          <w:bCs/>
          <w:color w:val="auto"/>
        </w:rPr>
        <w:t xml:space="preserve">ξεκαθαριστεί </w:t>
      </w:r>
      <w:r>
        <w:rPr>
          <w:b/>
          <w:bCs/>
          <w:color w:val="auto"/>
        </w:rPr>
        <w:t>ο ουσιαστικός πρωτοβάθμιος ρόλος των Ιατρικών Συλλόγων έναντι του δευτεροβάθμιου χαρακτήρα του Π</w:t>
      </w:r>
      <w:r w:rsidR="007C2B56">
        <w:rPr>
          <w:b/>
          <w:bCs/>
          <w:color w:val="auto"/>
        </w:rPr>
        <w:t xml:space="preserve">ανελληνίου </w:t>
      </w:r>
      <w:r>
        <w:rPr>
          <w:b/>
          <w:bCs/>
          <w:color w:val="auto"/>
        </w:rPr>
        <w:t>Ι</w:t>
      </w:r>
      <w:r w:rsidR="007C2B56">
        <w:rPr>
          <w:b/>
          <w:bCs/>
          <w:color w:val="auto"/>
        </w:rPr>
        <w:t xml:space="preserve">ατρικού </w:t>
      </w:r>
      <w:r>
        <w:rPr>
          <w:b/>
          <w:bCs/>
          <w:color w:val="auto"/>
        </w:rPr>
        <w:t>Σ</w:t>
      </w:r>
      <w:r w:rsidR="007C2B56">
        <w:rPr>
          <w:b/>
          <w:bCs/>
          <w:color w:val="auto"/>
        </w:rPr>
        <w:t>υλλόγου.</w:t>
      </w:r>
    </w:p>
    <w:p w14:paraId="104D3F13" w14:textId="0C6D6084" w:rsidR="0063752E" w:rsidRDefault="00AD1228" w:rsidP="0063752E">
      <w:pPr>
        <w:rPr>
          <w:color w:val="auto"/>
        </w:rPr>
      </w:pPr>
      <w:r>
        <w:rPr>
          <w:color w:val="auto"/>
        </w:rPr>
        <w:t>Ο</w:t>
      </w:r>
      <w:r w:rsidR="00476BCE">
        <w:rPr>
          <w:color w:val="auto"/>
        </w:rPr>
        <w:t xml:space="preserve"> Ιατρικ</w:t>
      </w:r>
      <w:r>
        <w:rPr>
          <w:color w:val="auto"/>
        </w:rPr>
        <w:t>ός Σύλλογος</w:t>
      </w:r>
      <w:r w:rsidR="00476BCE">
        <w:rPr>
          <w:color w:val="auto"/>
        </w:rPr>
        <w:t xml:space="preserve"> Πειραιά </w:t>
      </w:r>
      <w:r w:rsidR="0063752E">
        <w:rPr>
          <w:color w:val="auto"/>
        </w:rPr>
        <w:t xml:space="preserve">εκτιμά ότι με τη </w:t>
      </w:r>
      <w:r w:rsidR="007C2B56">
        <w:rPr>
          <w:color w:val="auto"/>
        </w:rPr>
        <w:t>διάταξη</w:t>
      </w:r>
      <w:r w:rsidR="0063752E">
        <w:rPr>
          <w:color w:val="auto"/>
        </w:rPr>
        <w:t xml:space="preserve"> </w:t>
      </w:r>
      <w:r w:rsidR="0063752E">
        <w:rPr>
          <w:color w:val="auto"/>
        </w:rPr>
        <w:t>που περιλαμβάνεται στο Σχέδιο Νόμου του Υπουργείου Υγείας υπό τον τίτλο «Ρυθμίσεις για την ενίσχυση της Δημόσιας Υγείας και την αναβάθμιση των Υπηρεσιών Υγείας»,</w:t>
      </w:r>
      <w:r w:rsidR="0063752E">
        <w:rPr>
          <w:color w:val="auto"/>
        </w:rPr>
        <w:t xml:space="preserve"> αποκαθίσταται η τάξη</w:t>
      </w:r>
      <w:r w:rsidR="003D69AC">
        <w:rPr>
          <w:color w:val="auto"/>
        </w:rPr>
        <w:t xml:space="preserve">, </w:t>
      </w:r>
      <w:r w:rsidR="0063752E">
        <w:rPr>
          <w:color w:val="auto"/>
        </w:rPr>
        <w:t xml:space="preserve">όσον αφορά στη θεσμική υπόσταση των Ιατρικών Συλλόγων, </w:t>
      </w:r>
      <w:r w:rsidR="003D69AC">
        <w:rPr>
          <w:color w:val="auto"/>
        </w:rPr>
        <w:t xml:space="preserve">ενώ αποσαφηνίζεται </w:t>
      </w:r>
      <w:r w:rsidR="0063752E">
        <w:rPr>
          <w:color w:val="auto"/>
        </w:rPr>
        <w:t xml:space="preserve">η διάκριση της λειτουργίας και των υποχρεώσεών τους έναντι του Π.Ι.Σ. Ταυτοχρόνως </w:t>
      </w:r>
      <w:r w:rsidR="003D69AC">
        <w:rPr>
          <w:color w:val="auto"/>
        </w:rPr>
        <w:t>ορίζεται</w:t>
      </w:r>
      <w:r w:rsidR="0063752E">
        <w:rPr>
          <w:color w:val="auto"/>
        </w:rPr>
        <w:t xml:space="preserve"> έναν ρεαλιστικό πλαίσιο ώστε να </w:t>
      </w:r>
      <w:r w:rsidR="003D69AC">
        <w:rPr>
          <w:color w:val="auto"/>
        </w:rPr>
        <w:t>προστατευθούν</w:t>
      </w:r>
      <w:r w:rsidR="0063752E">
        <w:rPr>
          <w:color w:val="auto"/>
        </w:rPr>
        <w:t xml:space="preserve"> τ</w:t>
      </w:r>
      <w:r w:rsidR="003D69AC">
        <w:rPr>
          <w:color w:val="auto"/>
        </w:rPr>
        <w:t>α</w:t>
      </w:r>
      <w:r w:rsidR="0063752E">
        <w:rPr>
          <w:color w:val="auto"/>
        </w:rPr>
        <w:t xml:space="preserve"> προσωπικ</w:t>
      </w:r>
      <w:r w:rsidR="003D69AC">
        <w:rPr>
          <w:color w:val="auto"/>
        </w:rPr>
        <w:t>ά</w:t>
      </w:r>
      <w:r w:rsidR="0063752E">
        <w:rPr>
          <w:color w:val="auto"/>
        </w:rPr>
        <w:t xml:space="preserve"> δεδομέν</w:t>
      </w:r>
      <w:r w:rsidR="003D69AC">
        <w:rPr>
          <w:color w:val="auto"/>
        </w:rPr>
        <w:t>α</w:t>
      </w:r>
      <w:r w:rsidR="0063752E">
        <w:rPr>
          <w:color w:val="auto"/>
        </w:rPr>
        <w:t xml:space="preserve"> των ιατρών. </w:t>
      </w:r>
    </w:p>
    <w:p w14:paraId="2507EA84" w14:textId="6029F0B5" w:rsidR="006D30EE" w:rsidRDefault="0063752E" w:rsidP="0063752E">
      <w:pPr>
        <w:rPr>
          <w:color w:val="auto"/>
        </w:rPr>
      </w:pPr>
      <w:r>
        <w:rPr>
          <w:color w:val="auto"/>
        </w:rPr>
        <w:t xml:space="preserve">Το πνεύμα της νέας ρύθμισης κινείται στο πλαίσιο των θέσεων που έχει διατυπώσει εκ μέρους του Ι.Σ.Π. ο Πρόεδρος κ. </w:t>
      </w:r>
      <w:r>
        <w:rPr>
          <w:b/>
          <w:bCs/>
          <w:color w:val="auto"/>
        </w:rPr>
        <w:t xml:space="preserve">Νικόλαος </w:t>
      </w:r>
      <w:proofErr w:type="spellStart"/>
      <w:r>
        <w:rPr>
          <w:b/>
          <w:bCs/>
          <w:color w:val="auto"/>
        </w:rPr>
        <w:t>Πλατανησιώτης</w:t>
      </w:r>
      <w:proofErr w:type="spellEnd"/>
      <w:r>
        <w:rPr>
          <w:b/>
          <w:bCs/>
          <w:color w:val="auto"/>
        </w:rPr>
        <w:t xml:space="preserve"> </w:t>
      </w:r>
      <w:r>
        <w:rPr>
          <w:color w:val="auto"/>
        </w:rPr>
        <w:t xml:space="preserve">με παρεμβάσεις του ήδη από τον Απρίλιο του 2024. Ο Πρόεδρος του Ιατρικού Συλλόγου Πειραιά είχε </w:t>
      </w:r>
      <w:r w:rsidR="007C2B56">
        <w:rPr>
          <w:color w:val="auto"/>
        </w:rPr>
        <w:t>εκφράσει</w:t>
      </w:r>
      <w:r>
        <w:rPr>
          <w:color w:val="auto"/>
        </w:rPr>
        <w:t xml:space="preserve"> </w:t>
      </w:r>
      <w:r w:rsidR="007C2B56">
        <w:rPr>
          <w:color w:val="auto"/>
        </w:rPr>
        <w:t xml:space="preserve">δημοσίως </w:t>
      </w:r>
      <w:r>
        <w:rPr>
          <w:color w:val="auto"/>
        </w:rPr>
        <w:t xml:space="preserve">το αίτημα για αντικατάσταση και αναδιατύπωση του άρθρου 51 του Νόμου 4461/2017, με το οποίο προβλεπόταν η πλήρης πρόσβαση του </w:t>
      </w:r>
      <w:r w:rsidR="007C2B56">
        <w:rPr>
          <w:color w:val="auto"/>
        </w:rPr>
        <w:t xml:space="preserve">Πανελληνίου Ιατρικού </w:t>
      </w:r>
      <w:r w:rsidR="007C2B56">
        <w:rPr>
          <w:color w:val="auto"/>
        </w:rPr>
        <w:lastRenderedPageBreak/>
        <w:t xml:space="preserve">Συλλόγου στα προσωπικά δεδομένα των ιατρών, καθώς και στα αρχεία των ιατρικών συλλόγων. </w:t>
      </w:r>
    </w:p>
    <w:p w14:paraId="3BBC80E1" w14:textId="1766BF5F" w:rsidR="006D30EE" w:rsidRDefault="007C2B56" w:rsidP="007C2B56">
      <w:pPr>
        <w:rPr>
          <w:color w:val="auto"/>
        </w:rPr>
      </w:pPr>
      <w:r>
        <w:rPr>
          <w:color w:val="auto"/>
        </w:rPr>
        <w:t xml:space="preserve">Με τις νέες ρυθμίσεις, το άρθρο 12 του Σχεδίου Νόμου διασφαλίζεται η αυτονομία των Ιατρικών Συλλόγων, δημιουργούνται οι συνθήκες για τον ψηφιακό μετασχηματισμό τους και διαμορφώνονται συνθήκες πλήρους διαφάνειας ως προς τη λειτουργία, το ρόλο και την αποστολή τους. Επιπλέον, στο περιεχόμενο του άρθρου 92 έχουν ληφθεί υπόψη </w:t>
      </w:r>
      <w:r w:rsidR="00BA2BEC">
        <w:rPr>
          <w:color w:val="auto"/>
        </w:rPr>
        <w:t>από τον</w:t>
      </w:r>
      <w:r>
        <w:rPr>
          <w:color w:val="auto"/>
        </w:rPr>
        <w:t xml:space="preserve"> νομοθέτη</w:t>
      </w:r>
      <w:r w:rsidR="00BA2BEC">
        <w:rPr>
          <w:color w:val="auto"/>
        </w:rPr>
        <w:t xml:space="preserve">, </w:t>
      </w:r>
      <w:r>
        <w:rPr>
          <w:color w:val="auto"/>
        </w:rPr>
        <w:t xml:space="preserve">οι θέσεις του Ιατρικού Συλλόγου Πειραιά για ανάπτυξη και λειτουργία νέων μορφών ιατρικής δραστηριότητας </w:t>
      </w:r>
      <w:r w:rsidR="00BA2BEC">
        <w:rPr>
          <w:color w:val="auto"/>
        </w:rPr>
        <w:t xml:space="preserve">στις απομακρυσμένες περιοχές της ηπειρωτικής και της νησιωτικής χώρας. </w:t>
      </w:r>
    </w:p>
    <w:p w14:paraId="325D9778" w14:textId="26E92FCC" w:rsidR="00BA2BEC" w:rsidRDefault="00BA2BEC" w:rsidP="007C2B56">
      <w:pPr>
        <w:rPr>
          <w:color w:val="auto"/>
        </w:rPr>
      </w:pPr>
      <w:r>
        <w:rPr>
          <w:color w:val="auto"/>
        </w:rPr>
        <w:t xml:space="preserve">Σχετικά με τις διατάξεις που προωθούνται με το Σχέδιο Νόμου του Υπουργείου Υγείας, ο Πρόεδρος του Ιατρικού Συλλόγου Πειραιά κ. </w:t>
      </w:r>
      <w:r>
        <w:rPr>
          <w:b/>
          <w:bCs/>
          <w:color w:val="auto"/>
        </w:rPr>
        <w:t xml:space="preserve">Νικόλαος </w:t>
      </w:r>
      <w:proofErr w:type="spellStart"/>
      <w:r>
        <w:rPr>
          <w:b/>
          <w:bCs/>
          <w:color w:val="auto"/>
        </w:rPr>
        <w:t>Πλατανησιώτης</w:t>
      </w:r>
      <w:proofErr w:type="spellEnd"/>
      <w:r>
        <w:rPr>
          <w:b/>
          <w:bCs/>
          <w:color w:val="auto"/>
        </w:rPr>
        <w:t xml:space="preserve"> </w:t>
      </w:r>
      <w:r>
        <w:rPr>
          <w:color w:val="auto"/>
        </w:rPr>
        <w:t xml:space="preserve">έκανε την ακόλουθη δήλωση: </w:t>
      </w:r>
    </w:p>
    <w:p w14:paraId="6F1DFA9B" w14:textId="77777777" w:rsidR="003D69AC" w:rsidRDefault="00BA2BEC" w:rsidP="007C2B56">
      <w:pPr>
        <w:rPr>
          <w:i/>
          <w:iCs/>
          <w:color w:val="auto"/>
        </w:rPr>
      </w:pPr>
      <w:r>
        <w:rPr>
          <w:i/>
          <w:iCs/>
          <w:color w:val="auto"/>
        </w:rPr>
        <w:t xml:space="preserve">«Με τις νέες ρυθμίσεις που προωθούνται προς ψήφιση στο νομοσχέδιο εξανεμίζεται η απειλή περιορισμού της αυτονομίας των ιατρικών συλλόγων, η πιθανότητα υπαγωγής τους στον Πανελλήνιο Ιατρικό Σύλλογο ή ακόμα και η κατάργησή τους. </w:t>
      </w:r>
      <w:r w:rsidR="007F2B51">
        <w:rPr>
          <w:i/>
          <w:iCs/>
          <w:color w:val="auto"/>
        </w:rPr>
        <w:t>Δικαιώνεται η προσπάθεια και η προσήλωσή μας να διαφυλαχθούν τα προσωπικά δεδομένα των ιατρών, με την άρση της υποχρέωσης να καταγράφονται ευαίσθητα στοιχεία (όπως λ.χ. το ΑΜΚΑ, οι τίτλοι ειδικότητας και εξειδίκευσης και άλλες πληροφορίες κρατικής ταυτοποίησης)</w:t>
      </w:r>
      <w:r w:rsidR="003D69AC">
        <w:rPr>
          <w:i/>
          <w:iCs/>
          <w:color w:val="auto"/>
        </w:rPr>
        <w:t xml:space="preserve">, σε εναρμόνιση με όσα αναφέρονται στον Γενικό Κανονισμό Προστασίας Δεδομένων </w:t>
      </w:r>
      <w:r w:rsidR="003D69AC">
        <w:rPr>
          <w:i/>
          <w:iCs/>
          <w:color w:val="auto"/>
          <w:lang w:val="en-US"/>
        </w:rPr>
        <w:t>GDPR</w:t>
      </w:r>
      <w:r w:rsidR="003D69AC" w:rsidRPr="003D69AC">
        <w:rPr>
          <w:i/>
          <w:iCs/>
          <w:color w:val="auto"/>
        </w:rPr>
        <w:t xml:space="preserve"> </w:t>
      </w:r>
      <w:r w:rsidR="003D69AC">
        <w:rPr>
          <w:i/>
          <w:iCs/>
          <w:color w:val="auto"/>
        </w:rPr>
        <w:t>της Ε.Ε</w:t>
      </w:r>
      <w:r w:rsidR="007F2B51">
        <w:rPr>
          <w:i/>
          <w:iCs/>
          <w:color w:val="auto"/>
        </w:rPr>
        <w:t xml:space="preserve">. </w:t>
      </w:r>
    </w:p>
    <w:p w14:paraId="2EBF4330" w14:textId="6B2E6D24" w:rsidR="00BA2BEC" w:rsidRDefault="007F2B51" w:rsidP="007C2B56">
      <w:pPr>
        <w:rPr>
          <w:i/>
          <w:iCs/>
          <w:color w:val="auto"/>
        </w:rPr>
      </w:pPr>
      <w:r>
        <w:rPr>
          <w:i/>
          <w:iCs/>
          <w:color w:val="auto"/>
        </w:rPr>
        <w:t>Επίσης καταργείται η αναχρονιστική και αντιδημοκρατική πρόβλεψη πειθαρχικών κυρώσεων έναντι στους Προέδρους και τους Γενικούς Γραμματείς των Ιατρικών Συλλόγων αν υπάρξει καθυστέρηση στην ενημέρωση των στοιχείων που δίδονται στον Π.Ι.Σ.</w:t>
      </w:r>
    </w:p>
    <w:p w14:paraId="57735C24" w14:textId="2AE1E0A7" w:rsidR="007C2B56" w:rsidRDefault="007F2B51" w:rsidP="007C2B56">
      <w:pPr>
        <w:rPr>
          <w:color w:val="auto"/>
        </w:rPr>
      </w:pPr>
      <w:r>
        <w:rPr>
          <w:i/>
          <w:iCs/>
          <w:color w:val="auto"/>
        </w:rPr>
        <w:t xml:space="preserve">Οι αλλαγές βρίσκονται στην σωστή κατεύθυνση, αλλά δεν πρέπει να μείνουμε εδώ. Πρέπει να συνεχιστούν οι μεταρρυθμίσεις που ωφελούν τον ιατρικό κόσμο και τη δημόσια υγεία». </w:t>
      </w:r>
    </w:p>
    <w:sectPr w:rsidR="007C2B56" w:rsidSect="004E3D7D">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4964" w14:textId="77777777" w:rsidR="00C07D40" w:rsidRDefault="00C07D40" w:rsidP="006C5DC0">
      <w:pPr>
        <w:spacing w:after="0" w:line="240" w:lineRule="auto"/>
      </w:pPr>
      <w:r>
        <w:separator/>
      </w:r>
    </w:p>
  </w:endnote>
  <w:endnote w:type="continuationSeparator" w:id="0">
    <w:p w14:paraId="29FADC20" w14:textId="77777777" w:rsidR="00C07D40" w:rsidRDefault="00C07D40" w:rsidP="006C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FS Didot Display">
    <w:panose1 w:val="00000000000000000000"/>
    <w:charset w:val="EE"/>
    <w:family w:val="modern"/>
    <w:notTrueType/>
    <w:pitch w:val="variable"/>
    <w:sig w:usb0="E00000EF" w:usb1="0000004A" w:usb2="00000000" w:usb3="00000000" w:csb0="0000001A" w:csb1="00000000"/>
  </w:font>
  <w:font w:name="GFS Galatea">
    <w:panose1 w:val="00000000000000000000"/>
    <w:charset w:val="00"/>
    <w:family w:val="modern"/>
    <w:notTrueType/>
    <w:pitch w:val="variable"/>
    <w:sig w:usb0="E00000EF" w:usb1="0000004A" w:usb2="00000000" w:usb3="00000000" w:csb0="0000009B"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31AA" w14:textId="77777777" w:rsidR="00C07D40" w:rsidRDefault="00C07D40" w:rsidP="006C5DC0">
      <w:pPr>
        <w:spacing w:after="0" w:line="240" w:lineRule="auto"/>
      </w:pPr>
      <w:r>
        <w:separator/>
      </w:r>
    </w:p>
  </w:footnote>
  <w:footnote w:type="continuationSeparator" w:id="0">
    <w:p w14:paraId="17E971E1" w14:textId="77777777" w:rsidR="00C07D40" w:rsidRDefault="00C07D40" w:rsidP="006C5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79E7" w14:textId="77777777" w:rsidR="006C5DC0" w:rsidRDefault="006C5DC0" w:rsidP="006C5DC0">
    <w:pPr>
      <w:pStyle w:val="a5"/>
      <w:ind w:left="4536"/>
      <w:jc w:val="center"/>
    </w:pPr>
    <w:r>
      <w:rPr>
        <w:noProof/>
      </w:rPr>
      <w:drawing>
        <wp:inline distT="0" distB="0" distL="0" distR="0" wp14:anchorId="4EC493F8" wp14:editId="666D64DD">
          <wp:extent cx="2371725" cy="657225"/>
          <wp:effectExtent l="0" t="0" r="9525" b="9525"/>
          <wp:docPr id="1709284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8433" name="Εικόνα 170928433"/>
                  <pic:cNvPicPr/>
                </pic:nvPicPr>
                <pic:blipFill>
                  <a:blip r:embed="rId1">
                    <a:extLst>
                      <a:ext uri="{28A0092B-C50C-407E-A947-70E740481C1C}">
                        <a14:useLocalDpi xmlns:a14="http://schemas.microsoft.com/office/drawing/2010/main" val="0"/>
                      </a:ext>
                    </a:extLst>
                  </a:blip>
                  <a:stretch>
                    <a:fillRect/>
                  </a:stretch>
                </pic:blipFill>
                <pic:spPr>
                  <a:xfrm>
                    <a:off x="0" y="0"/>
                    <a:ext cx="2371725" cy="657225"/>
                  </a:xfrm>
                  <a:prstGeom prst="rect">
                    <a:avLst/>
                  </a:prstGeom>
                </pic:spPr>
              </pic:pic>
            </a:graphicData>
          </a:graphic>
        </wp:inline>
      </w:drawing>
    </w:r>
  </w:p>
  <w:p w14:paraId="5D345E85" w14:textId="77777777" w:rsidR="006C5DC0" w:rsidRPr="00C67615" w:rsidRDefault="006C5DC0" w:rsidP="006C5DC0">
    <w:pPr>
      <w:pStyle w:val="a5"/>
      <w:ind w:left="4536"/>
      <w:jc w:val="center"/>
      <w:rPr>
        <w:rFonts w:ascii="Arial Narrow" w:hAnsi="Arial Narrow"/>
      </w:rPr>
    </w:pPr>
    <w:r w:rsidRPr="00C67615">
      <w:rPr>
        <w:rFonts w:ascii="Arial Narrow" w:hAnsi="Arial Narrow"/>
      </w:rPr>
      <w:t>Αγίου Κωνσταντίνου 5 - Πειραιάς Τ.Κ. 185 31</w:t>
    </w:r>
  </w:p>
  <w:p w14:paraId="3D1AF8B9" w14:textId="77777777" w:rsidR="006C5DC0" w:rsidRPr="00C67615" w:rsidRDefault="006C5DC0" w:rsidP="006C5DC0">
    <w:pPr>
      <w:pStyle w:val="a5"/>
      <w:ind w:left="4536"/>
      <w:jc w:val="center"/>
      <w:rPr>
        <w:rFonts w:ascii="Arial Narrow" w:hAnsi="Arial Narrow"/>
      </w:rPr>
    </w:pPr>
    <w:proofErr w:type="spellStart"/>
    <w:r w:rsidRPr="00C67615">
      <w:rPr>
        <w:rFonts w:ascii="Arial Narrow" w:hAnsi="Arial Narrow"/>
      </w:rPr>
      <w:t>Τηλ</w:t>
    </w:r>
    <w:proofErr w:type="spellEnd"/>
    <w:r w:rsidRPr="00C67615">
      <w:rPr>
        <w:rFonts w:ascii="Arial Narrow" w:hAnsi="Arial Narrow"/>
      </w:rPr>
      <w:t>. 210 417 8775, 210 417 0652</w:t>
    </w:r>
  </w:p>
  <w:p w14:paraId="060115BD" w14:textId="77777777" w:rsidR="006C5DC0" w:rsidRDefault="006C5D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01CE"/>
    <w:multiLevelType w:val="hybridMultilevel"/>
    <w:tmpl w:val="B16056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052F2E"/>
    <w:multiLevelType w:val="hybridMultilevel"/>
    <w:tmpl w:val="62E457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3E1262"/>
    <w:multiLevelType w:val="hybridMultilevel"/>
    <w:tmpl w:val="E2F6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0033AD"/>
    <w:multiLevelType w:val="hybridMultilevel"/>
    <w:tmpl w:val="4C3AD9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7322BA"/>
    <w:multiLevelType w:val="hybridMultilevel"/>
    <w:tmpl w:val="FC087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E60626"/>
    <w:multiLevelType w:val="hybridMultilevel"/>
    <w:tmpl w:val="CA6635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EA1E79"/>
    <w:multiLevelType w:val="hybridMultilevel"/>
    <w:tmpl w:val="9E0A4E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11209985">
    <w:abstractNumId w:val="1"/>
  </w:num>
  <w:num w:numId="2" w16cid:durableId="1741437786">
    <w:abstractNumId w:val="4"/>
  </w:num>
  <w:num w:numId="3" w16cid:durableId="1906182077">
    <w:abstractNumId w:val="5"/>
  </w:num>
  <w:num w:numId="4" w16cid:durableId="2000764785">
    <w:abstractNumId w:val="0"/>
  </w:num>
  <w:num w:numId="5" w16cid:durableId="250310911">
    <w:abstractNumId w:val="3"/>
  </w:num>
  <w:num w:numId="6" w16cid:durableId="2124498632">
    <w:abstractNumId w:val="2"/>
  </w:num>
  <w:num w:numId="7" w16cid:durableId="1300574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E"/>
    <w:rsid w:val="00014ECB"/>
    <w:rsid w:val="00051C21"/>
    <w:rsid w:val="00056F72"/>
    <w:rsid w:val="000D127E"/>
    <w:rsid w:val="000E3AB2"/>
    <w:rsid w:val="001401D4"/>
    <w:rsid w:val="00150CEA"/>
    <w:rsid w:val="001C0367"/>
    <w:rsid w:val="001C21F4"/>
    <w:rsid w:val="001E140B"/>
    <w:rsid w:val="001E6C3C"/>
    <w:rsid w:val="001F37C0"/>
    <w:rsid w:val="00264F0C"/>
    <w:rsid w:val="00282062"/>
    <w:rsid w:val="00283346"/>
    <w:rsid w:val="002A4ED6"/>
    <w:rsid w:val="002B69A8"/>
    <w:rsid w:val="002C4B5B"/>
    <w:rsid w:val="002E2125"/>
    <w:rsid w:val="002F3FF6"/>
    <w:rsid w:val="00306ECC"/>
    <w:rsid w:val="0031159E"/>
    <w:rsid w:val="00395083"/>
    <w:rsid w:val="003B166A"/>
    <w:rsid w:val="003D3211"/>
    <w:rsid w:val="003D69AC"/>
    <w:rsid w:val="00414789"/>
    <w:rsid w:val="004249E8"/>
    <w:rsid w:val="00476BCE"/>
    <w:rsid w:val="004A384C"/>
    <w:rsid w:val="004C1D0F"/>
    <w:rsid w:val="004D4FF0"/>
    <w:rsid w:val="004E3D7D"/>
    <w:rsid w:val="0050238F"/>
    <w:rsid w:val="00517E97"/>
    <w:rsid w:val="00561FF4"/>
    <w:rsid w:val="005A5FFE"/>
    <w:rsid w:val="0061250D"/>
    <w:rsid w:val="00631826"/>
    <w:rsid w:val="0063752E"/>
    <w:rsid w:val="006670F0"/>
    <w:rsid w:val="00684262"/>
    <w:rsid w:val="006C5DC0"/>
    <w:rsid w:val="006D30EE"/>
    <w:rsid w:val="007020AE"/>
    <w:rsid w:val="00706134"/>
    <w:rsid w:val="007356BD"/>
    <w:rsid w:val="007407D7"/>
    <w:rsid w:val="007429E0"/>
    <w:rsid w:val="00766DAA"/>
    <w:rsid w:val="007A5697"/>
    <w:rsid w:val="007C2B56"/>
    <w:rsid w:val="007C4B2B"/>
    <w:rsid w:val="007E22A0"/>
    <w:rsid w:val="007F2B51"/>
    <w:rsid w:val="0080056D"/>
    <w:rsid w:val="00830F00"/>
    <w:rsid w:val="00845702"/>
    <w:rsid w:val="00871EBA"/>
    <w:rsid w:val="008A60DE"/>
    <w:rsid w:val="008B75ED"/>
    <w:rsid w:val="008F0183"/>
    <w:rsid w:val="009061FE"/>
    <w:rsid w:val="00954A4D"/>
    <w:rsid w:val="009669EB"/>
    <w:rsid w:val="009A1189"/>
    <w:rsid w:val="009F12D3"/>
    <w:rsid w:val="00A036FD"/>
    <w:rsid w:val="00A43056"/>
    <w:rsid w:val="00A61068"/>
    <w:rsid w:val="00A75E42"/>
    <w:rsid w:val="00AA1147"/>
    <w:rsid w:val="00AD1228"/>
    <w:rsid w:val="00B1237D"/>
    <w:rsid w:val="00B525A2"/>
    <w:rsid w:val="00BA2BEC"/>
    <w:rsid w:val="00C07D40"/>
    <w:rsid w:val="00C22F35"/>
    <w:rsid w:val="00C357B4"/>
    <w:rsid w:val="00C628B1"/>
    <w:rsid w:val="00CC063B"/>
    <w:rsid w:val="00D16DD9"/>
    <w:rsid w:val="00D3660A"/>
    <w:rsid w:val="00D66F3D"/>
    <w:rsid w:val="00D92CF6"/>
    <w:rsid w:val="00DB67B2"/>
    <w:rsid w:val="00E018A6"/>
    <w:rsid w:val="00E02E86"/>
    <w:rsid w:val="00E1371C"/>
    <w:rsid w:val="00E61E01"/>
    <w:rsid w:val="00E92FB4"/>
    <w:rsid w:val="00EE0B77"/>
    <w:rsid w:val="00EE1625"/>
    <w:rsid w:val="00EE1F9B"/>
    <w:rsid w:val="00F20370"/>
    <w:rsid w:val="00F24CB3"/>
    <w:rsid w:val="00F35F10"/>
    <w:rsid w:val="00F903D7"/>
    <w:rsid w:val="00FA124E"/>
    <w:rsid w:val="00FB44DC"/>
    <w:rsid w:val="00FD62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948D"/>
  <w15:chartTrackingRefBased/>
  <w15:docId w15:val="{80E0135E-5E1A-4AA0-8CFC-7749F5D8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B4"/>
    <w:pPr>
      <w:jc w:val="both"/>
    </w:pPr>
    <w:rPr>
      <w:rFonts w:ascii="Arial" w:hAnsi="Arial"/>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Μεσότιτλος"/>
    <w:basedOn w:val="a4"/>
    <w:link w:val="Char"/>
    <w:autoRedefine/>
    <w:qFormat/>
    <w:rsid w:val="00E92FB4"/>
    <w:rPr>
      <w:rFonts w:ascii="GFS Didot Display" w:hAnsi="GFS Didot Display"/>
      <w:color w:val="000000" w:themeColor="text1"/>
    </w:rPr>
  </w:style>
  <w:style w:type="character" w:customStyle="1" w:styleId="Char">
    <w:name w:val="Μεσότιτλος Char"/>
    <w:basedOn w:val="Char0"/>
    <w:link w:val="a3"/>
    <w:rsid w:val="00E92FB4"/>
    <w:rPr>
      <w:rFonts w:ascii="GFS Didot Display" w:eastAsiaTheme="minorEastAsia" w:hAnsi="GFS Didot Display"/>
      <w:color w:val="000000" w:themeColor="text1"/>
      <w:spacing w:val="15"/>
    </w:rPr>
  </w:style>
  <w:style w:type="paragraph" w:styleId="a4">
    <w:name w:val="Subtitle"/>
    <w:basedOn w:val="a"/>
    <w:next w:val="a"/>
    <w:link w:val="Char0"/>
    <w:uiPriority w:val="11"/>
    <w:qFormat/>
    <w:rsid w:val="00E92FB4"/>
    <w:pPr>
      <w:numPr>
        <w:ilvl w:val="1"/>
      </w:numPr>
    </w:pPr>
    <w:rPr>
      <w:rFonts w:asciiTheme="minorHAnsi" w:eastAsiaTheme="minorEastAsia" w:hAnsiTheme="minorHAnsi"/>
      <w:color w:val="5A5A5A" w:themeColor="text1" w:themeTint="A5"/>
      <w:spacing w:val="15"/>
    </w:rPr>
  </w:style>
  <w:style w:type="character" w:customStyle="1" w:styleId="Char0">
    <w:name w:val="Υπότιτλος Char"/>
    <w:basedOn w:val="a0"/>
    <w:link w:val="a4"/>
    <w:uiPriority w:val="11"/>
    <w:rsid w:val="00E92FB4"/>
    <w:rPr>
      <w:rFonts w:eastAsiaTheme="minorEastAsia"/>
      <w:color w:val="5A5A5A" w:themeColor="text1" w:themeTint="A5"/>
      <w:spacing w:val="15"/>
    </w:rPr>
  </w:style>
  <w:style w:type="paragraph" w:customStyle="1" w:styleId="2">
    <w:name w:val="Βασικό 2"/>
    <w:basedOn w:val="a"/>
    <w:qFormat/>
    <w:rsid w:val="00E92FB4"/>
    <w:rPr>
      <w:rFonts w:ascii="GFS Galatea" w:hAnsi="GFS Galatea"/>
    </w:rPr>
  </w:style>
  <w:style w:type="paragraph" w:styleId="a5">
    <w:name w:val="header"/>
    <w:basedOn w:val="a"/>
    <w:link w:val="Char1"/>
    <w:uiPriority w:val="99"/>
    <w:unhideWhenUsed/>
    <w:rsid w:val="006C5DC0"/>
    <w:pPr>
      <w:tabs>
        <w:tab w:val="center" w:pos="4153"/>
        <w:tab w:val="right" w:pos="8306"/>
      </w:tabs>
      <w:spacing w:after="0" w:line="240" w:lineRule="auto"/>
    </w:pPr>
  </w:style>
  <w:style w:type="character" w:customStyle="1" w:styleId="Char1">
    <w:name w:val="Κεφαλίδα Char"/>
    <w:basedOn w:val="a0"/>
    <w:link w:val="a5"/>
    <w:uiPriority w:val="99"/>
    <w:rsid w:val="006C5DC0"/>
    <w:rPr>
      <w:rFonts w:ascii="Arial" w:hAnsi="Arial"/>
      <w:color w:val="000000" w:themeColor="text1"/>
    </w:rPr>
  </w:style>
  <w:style w:type="paragraph" w:styleId="a6">
    <w:name w:val="footer"/>
    <w:basedOn w:val="a"/>
    <w:link w:val="Char2"/>
    <w:uiPriority w:val="99"/>
    <w:unhideWhenUsed/>
    <w:rsid w:val="006C5DC0"/>
    <w:pPr>
      <w:tabs>
        <w:tab w:val="center" w:pos="4153"/>
        <w:tab w:val="right" w:pos="8306"/>
      </w:tabs>
      <w:spacing w:after="0" w:line="240" w:lineRule="auto"/>
    </w:pPr>
  </w:style>
  <w:style w:type="character" w:customStyle="1" w:styleId="Char2">
    <w:name w:val="Υποσέλιδο Char"/>
    <w:basedOn w:val="a0"/>
    <w:link w:val="a6"/>
    <w:uiPriority w:val="99"/>
    <w:rsid w:val="006C5DC0"/>
    <w:rPr>
      <w:rFonts w:ascii="Arial" w:hAnsi="Arial"/>
      <w:color w:val="000000" w:themeColor="text1"/>
    </w:rPr>
  </w:style>
  <w:style w:type="paragraph" w:styleId="a7">
    <w:name w:val="List Paragraph"/>
    <w:basedOn w:val="a"/>
    <w:uiPriority w:val="34"/>
    <w:qFormat/>
    <w:rsid w:val="006C5DC0"/>
    <w:pPr>
      <w:ind w:left="720"/>
      <w:contextualSpacing/>
    </w:pPr>
  </w:style>
  <w:style w:type="character" w:styleId="-">
    <w:name w:val="Hyperlink"/>
    <w:basedOn w:val="a0"/>
    <w:uiPriority w:val="99"/>
    <w:unhideWhenUsed/>
    <w:rsid w:val="00AA1147"/>
    <w:rPr>
      <w:color w:val="0563C1" w:themeColor="hyperlink"/>
      <w:u w:val="single"/>
    </w:rPr>
  </w:style>
  <w:style w:type="character" w:styleId="a8">
    <w:name w:val="Unresolved Mention"/>
    <w:basedOn w:val="a0"/>
    <w:uiPriority w:val="99"/>
    <w:semiHidden/>
    <w:unhideWhenUsed/>
    <w:rsid w:val="00AA1147"/>
    <w:rPr>
      <w:color w:val="605E5C"/>
      <w:shd w:val="clear" w:color="auto" w:fill="E1DFDD"/>
    </w:rPr>
  </w:style>
  <w:style w:type="character" w:styleId="-0">
    <w:name w:val="FollowedHyperlink"/>
    <w:basedOn w:val="a0"/>
    <w:uiPriority w:val="99"/>
    <w:semiHidden/>
    <w:unhideWhenUsed/>
    <w:rsid w:val="00800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499</Words>
  <Characters>2700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ΧΑΡΗΣ</dc:creator>
  <cp:keywords/>
  <dc:description/>
  <cp:lastModifiedBy>ΧΑΡΗΣ</cp:lastModifiedBy>
  <cp:revision>4</cp:revision>
  <cp:lastPrinted>2024-04-08T12:01:00Z</cp:lastPrinted>
  <dcterms:created xsi:type="dcterms:W3CDTF">2025-10-31T07:26:00Z</dcterms:created>
  <dcterms:modified xsi:type="dcterms:W3CDTF">2025-10-31T08:33:00Z</dcterms:modified>
</cp:coreProperties>
</file>